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E7D9" w14:textId="77777777" w:rsidR="004C6EE6" w:rsidRPr="004C6EE6" w:rsidRDefault="004C6EE6" w:rsidP="004C6EE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4C6EE6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4C6EE6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4C6EE6">
        <w:rPr>
          <w:rFonts w:ascii="Book Antiqua" w:hAnsi="Book Antiqua"/>
          <w:bCs/>
          <w:sz w:val="22"/>
          <w:szCs w:val="22"/>
        </w:rPr>
        <w:t xml:space="preserve">, if applicable </w:t>
      </w:r>
      <w:r w:rsidRPr="004C6EE6">
        <w:rPr>
          <w:rFonts w:ascii="Book Antiqua" w:hAnsi="Book Antiqua"/>
          <w:bCs/>
          <w:i/>
          <w:iCs/>
          <w:sz w:val="22"/>
          <w:szCs w:val="22"/>
        </w:rPr>
        <w:t xml:space="preserve">[to be submitted on the letter head of the issuer.] </w:t>
      </w:r>
    </w:p>
    <w:p w14:paraId="7FDF257A" w14:textId="77777777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EADBBA0" w14:textId="77777777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5A03A358" w14:textId="77777777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589E45FA" w14:textId="77777777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C6EE6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Pr="004C6EE6">
        <w:rPr>
          <w:rFonts w:ascii="Book Antiqua" w:hAnsi="Book Antiqua"/>
          <w:b/>
          <w:bCs/>
          <w:sz w:val="22"/>
          <w:szCs w:val="22"/>
        </w:rPr>
        <w:t>MoP order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4AEF6DF2" w14:textId="77777777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any subsequent modifications/Amendments, if any. </w:t>
      </w:r>
    </w:p>
    <w:p w14:paraId="5E59CCDB" w14:textId="4C8A4EFD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PPP-MII Order 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C6EE6">
        <w:rPr>
          <w:rFonts w:ascii="Book Antiqua" w:hAnsi="Book Antiqua"/>
          <w:b/>
          <w:bCs/>
          <w:sz w:val="22"/>
          <w:szCs w:val="22"/>
        </w:rPr>
        <w:t>MoP Order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M/s. </w:t>
      </w:r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………[Enter the name of the Bidder] [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hereinafter,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of self-certification to M/s. Power Grid Corporation of India Limited [hereinafter, POWERGRID] regarding Local Content in Goods/Services/Works to be supplied by the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A2717" w:rsidRPr="001A2717">
        <w:rPr>
          <w:rFonts w:ascii="Book Antiqua" w:hAnsi="Book Antiqua" w:cs="Arial"/>
          <w:b/>
          <w:bCs/>
          <w:sz w:val="22"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, wherein they have agreed to abide by the terms and conditions of the PPP-MII Order</w:t>
      </w:r>
      <w:r w:rsidRPr="004C6EE6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614D5A3" w14:textId="008B4FA4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Further, in line with the PPP-MII Order, the statutory auditor or cost auditor of the company (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certificate giving the percentage of Local Content in the Goods/Service/Works to be supplied by the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A2717" w:rsidRPr="001A2717">
        <w:rPr>
          <w:rFonts w:ascii="Book Antiqua" w:hAnsi="Book Antiqua" w:cs="Arial"/>
          <w:b/>
          <w:bCs/>
          <w:sz w:val="22"/>
          <w:szCs w:val="22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  <w:r w:rsidRPr="004C6EE6">
        <w:rPr>
          <w:rFonts w:ascii="Book Antiqua" w:hAnsi="Book Antiqua"/>
          <w:b/>
          <w:bCs/>
          <w:sz w:val="22"/>
          <w:szCs w:val="22"/>
          <w:lang w:val="en-GB"/>
        </w:rPr>
        <w:t>.</w:t>
      </w:r>
    </w:p>
    <w:p w14:paraId="58548D27" w14:textId="21F94DCC" w:rsidR="004C6EE6" w:rsidRPr="004C6EE6" w:rsidRDefault="004C6EE6" w:rsidP="004C6EE6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Accordingly, we, the Statutory Auditor(s) /</w:t>
      </w:r>
      <w:r w:rsidRPr="004C6EE6">
        <w:rPr>
          <w:rFonts w:ascii="Book Antiqua" w:hAnsi="Book Antiqua"/>
          <w:sz w:val="22"/>
          <w:szCs w:val="22"/>
        </w:rPr>
        <w:t xml:space="preserve"> C</w:t>
      </w:r>
      <w:proofErr w:type="spellStart"/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/ a practicing cost accountant or practicing chartered accountant [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], certify that the Local Content as defined under the PPP-MII </w:t>
      </w:r>
      <w:r w:rsidRPr="004C6EE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Pr="004C6EE6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4C6EE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4C6EE6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in the Goods/Service/Works to be supplied by the </w:t>
      </w:r>
      <w:r w:rsidRPr="004C6EE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Pr="004C6EE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A2717" w:rsidRPr="001A2717">
        <w:rPr>
          <w:rFonts w:ascii="Book Antiqua" w:hAnsi="Book Antiqua" w:cs="Arial"/>
          <w:b/>
          <w:bCs/>
          <w:sz w:val="22"/>
          <w:szCs w:val="22"/>
        </w:rPr>
        <w:t xml:space="preserve">Tower Test Station Package-TTS for Establishment of Tower Test Station with capable of testing towers up to 1200 kV UHVAC, up to 800kV HVDC with different bundle configurations; Specification No: </w:t>
      </w:r>
      <w:r w:rsidR="001A2717" w:rsidRPr="001A2717">
        <w:rPr>
          <w:rFonts w:ascii="Book Antiqua" w:hAnsi="Book Antiqua" w:cs="Arial"/>
          <w:b/>
          <w:bCs/>
          <w:sz w:val="22"/>
          <w:szCs w:val="22"/>
        </w:rPr>
        <w:lastRenderedPageBreak/>
        <w:t>CC/NT/W-MISC/DOM/A04/25/10870</w:t>
      </w:r>
      <w:r w:rsidR="00DF5DA9">
        <w:rPr>
          <w:rFonts w:ascii="Book Antiqua" w:hAnsi="Book Antiqua"/>
          <w:b/>
          <w:bCs/>
          <w:sz w:val="22"/>
          <w:szCs w:val="22"/>
          <w:lang w:val="en-GB"/>
        </w:rPr>
        <w:t xml:space="preserve">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EB80130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412571E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EA4FB15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A411EA8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Auditor’s/</w:t>
      </w:r>
      <w:r w:rsidRPr="004C6EE6">
        <w:rPr>
          <w:rFonts w:ascii="Book Antiqua" w:hAnsi="Book Antiqua"/>
          <w:sz w:val="22"/>
          <w:szCs w:val="22"/>
        </w:rPr>
        <w:t xml:space="preserve">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Pr="004C6EE6">
        <w:rPr>
          <w:rFonts w:ascii="Book Antiqua" w:hAnsi="Book Antiqua"/>
          <w:sz w:val="22"/>
          <w:szCs w:val="22"/>
        </w:rPr>
        <w:t xml:space="preserve">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Pr="004C6EE6">
        <w:rPr>
          <w:rFonts w:ascii="Book Antiqua" w:hAnsi="Book Antiqua"/>
          <w:sz w:val="22"/>
          <w:szCs w:val="22"/>
        </w:rPr>
        <w:t xml:space="preserve"> </w:t>
      </w: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 attestation&gt;&gt;</w:t>
      </w:r>
    </w:p>
    <w:p w14:paraId="0F41FE8F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71CF5A29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AC2C929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C6EE6">
        <w:rPr>
          <w:rFonts w:ascii="Book Antiqua" w:hAnsi="Book Antiqua"/>
          <w:i/>
          <w:iCs/>
          <w:sz w:val="22"/>
          <w:szCs w:val="22"/>
        </w:rPr>
        <w:t xml:space="preserve"> </w:t>
      </w:r>
      <w:r w:rsidRPr="004C6EE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5DAC03E2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2B1DD4B6" w14:textId="77777777" w:rsidR="004C6EE6" w:rsidRPr="004C6EE6" w:rsidRDefault="004C6EE6" w:rsidP="004C6EE6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32761B44" w14:textId="77777777" w:rsidR="00D92F8A" w:rsidRPr="004C6EE6" w:rsidRDefault="00D92F8A" w:rsidP="004C6EE6">
      <w:pPr>
        <w:rPr>
          <w:rFonts w:ascii="Book Antiqua" w:eastAsiaTheme="minorHAnsi" w:hAnsi="Book Antiqua"/>
          <w:sz w:val="22"/>
          <w:szCs w:val="22"/>
        </w:rPr>
      </w:pPr>
    </w:p>
    <w:sectPr w:rsidR="00D92F8A" w:rsidRPr="004C6EE6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CF189" w14:textId="77777777" w:rsidR="00FA1C6D" w:rsidRDefault="00FA1C6D" w:rsidP="00A543FF">
      <w:r>
        <w:separator/>
      </w:r>
    </w:p>
  </w:endnote>
  <w:endnote w:type="continuationSeparator" w:id="0">
    <w:p w14:paraId="4F4AF1C1" w14:textId="77777777" w:rsidR="00FA1C6D" w:rsidRDefault="00FA1C6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037CB" w14:textId="77777777" w:rsidR="00822598" w:rsidRDefault="00822598" w:rsidP="0082259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3BDD" w14:textId="77777777" w:rsidR="00FA1C6D" w:rsidRDefault="00FA1C6D" w:rsidP="00A543FF">
      <w:r>
        <w:separator/>
      </w:r>
    </w:p>
  </w:footnote>
  <w:footnote w:type="continuationSeparator" w:id="0">
    <w:p w14:paraId="42EA7450" w14:textId="77777777" w:rsidR="00FA1C6D" w:rsidRDefault="00FA1C6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ADE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EEDFFF1" w14:textId="65F6858E" w:rsidR="00AF4186" w:rsidRPr="004C6EE6" w:rsidRDefault="00AF4186" w:rsidP="0060342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 w:val="22"/>
        <w:szCs w:val="22"/>
      </w:rPr>
    </w:pPr>
    <w:r w:rsidRPr="004C6EE6">
      <w:rPr>
        <w:rFonts w:ascii="Book Antiqua" w:hAnsi="Book Antiqua"/>
        <w:b/>
        <w:bCs/>
        <w:sz w:val="22"/>
        <w:szCs w:val="22"/>
        <w:lang w:val="en-GB"/>
      </w:rPr>
      <w:t xml:space="preserve">Specification No.: </w:t>
    </w:r>
    <w:r w:rsidR="001A2717" w:rsidRPr="001A2717">
      <w:rPr>
        <w:rFonts w:ascii="Book Antiqua" w:hAnsi="Book Antiqua"/>
        <w:b/>
        <w:bCs/>
        <w:sz w:val="22"/>
        <w:szCs w:val="22"/>
        <w:lang w:val="en-GB"/>
      </w:rPr>
      <w:t>CC/NT/W-MISC/DOM/A04/25/10870</w:t>
    </w:r>
    <w:r w:rsidR="0060342B" w:rsidRPr="004C6EE6">
      <w:rPr>
        <w:rFonts w:ascii="Book Antiqua" w:hAnsi="Book Antiqua"/>
        <w:b/>
        <w:bCs/>
        <w:sz w:val="22"/>
        <w:szCs w:val="22"/>
        <w:lang w:val="en-GB"/>
      </w:rPr>
      <w:tab/>
      <w:t xml:space="preserve">   </w:t>
    </w:r>
    <w:r w:rsidR="004C6EE6">
      <w:rPr>
        <w:rFonts w:ascii="Book Antiqua" w:hAnsi="Book Antiqua"/>
        <w:b/>
        <w:bCs/>
        <w:sz w:val="22"/>
        <w:szCs w:val="22"/>
        <w:lang w:val="en-GB"/>
      </w:rPr>
      <w:t xml:space="preserve">                </w:t>
    </w:r>
    <w:r w:rsidR="00DF5DA9">
      <w:rPr>
        <w:rFonts w:ascii="Book Antiqua" w:hAnsi="Book Antiqua"/>
        <w:b/>
        <w:bCs/>
        <w:sz w:val="22"/>
        <w:szCs w:val="22"/>
        <w:lang w:val="en-GB"/>
      </w:rPr>
      <w:tab/>
      <w:t xml:space="preserve">      </w:t>
    </w:r>
    <w:r w:rsidR="00564773" w:rsidRPr="004C6EE6">
      <w:rPr>
        <w:rFonts w:ascii="Book Antiqua" w:hAnsi="Book Antiqua"/>
        <w:b/>
        <w:sz w:val="22"/>
        <w:szCs w:val="22"/>
      </w:rPr>
      <w:t>Attachment-1</w:t>
    </w:r>
    <w:r w:rsidR="002913C4">
      <w:rPr>
        <w:rFonts w:ascii="Book Antiqua" w:hAnsi="Book Antiqua"/>
        <w:b/>
        <w:sz w:val="22"/>
        <w:szCs w:val="22"/>
      </w:rPr>
      <w:t>4</w:t>
    </w:r>
  </w:p>
  <w:p w14:paraId="4B8085C9" w14:textId="77777777" w:rsidR="00A543FF" w:rsidRPr="004C6EE6" w:rsidRDefault="00AF4186" w:rsidP="004C6EE6">
    <w:pPr>
      <w:overflowPunct w:val="0"/>
      <w:autoSpaceDE w:val="0"/>
      <w:autoSpaceDN w:val="0"/>
      <w:adjustRightInd w:val="0"/>
      <w:jc w:val="right"/>
      <w:textAlignment w:val="baseline"/>
      <w:rPr>
        <w:sz w:val="22"/>
        <w:szCs w:val="22"/>
      </w:rPr>
    </w:pPr>
    <w:r w:rsidRPr="004C6EE6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Page </w:t>
    </w:r>
    <w:r w:rsidRPr="004C6EE6">
      <w:rPr>
        <w:rFonts w:ascii="Book Antiqua" w:hAnsi="Book Antiqua"/>
        <w:b/>
        <w:sz w:val="22"/>
        <w:szCs w:val="22"/>
      </w:rPr>
      <w:fldChar w:fldCharType="begin"/>
    </w:r>
    <w:r w:rsidRPr="004C6EE6">
      <w:rPr>
        <w:rFonts w:ascii="Book Antiqua" w:hAnsi="Book Antiqua"/>
        <w:b/>
        <w:sz w:val="22"/>
        <w:szCs w:val="22"/>
      </w:rPr>
      <w:instrText xml:space="preserve"> PAGE </w:instrText>
    </w:r>
    <w:r w:rsidRPr="004C6EE6">
      <w:rPr>
        <w:rFonts w:ascii="Book Antiqua" w:hAnsi="Book Antiqua"/>
        <w:b/>
        <w:sz w:val="22"/>
        <w:szCs w:val="22"/>
      </w:rPr>
      <w:fldChar w:fldCharType="separate"/>
    </w:r>
    <w:r w:rsidR="00D9308A" w:rsidRPr="004C6EE6">
      <w:rPr>
        <w:rFonts w:ascii="Book Antiqua" w:hAnsi="Book Antiqua"/>
        <w:b/>
        <w:noProof/>
        <w:sz w:val="22"/>
        <w:szCs w:val="22"/>
      </w:rPr>
      <w:t>2</w:t>
    </w:r>
    <w:r w:rsidRPr="004C6EE6">
      <w:rPr>
        <w:rFonts w:ascii="Book Antiqua" w:hAnsi="Book Antiqua"/>
        <w:b/>
        <w:sz w:val="22"/>
        <w:szCs w:val="22"/>
      </w:rPr>
      <w:fldChar w:fldCharType="end"/>
    </w:r>
    <w:r w:rsidRPr="004C6EE6">
      <w:rPr>
        <w:rFonts w:ascii="Book Antiqua" w:hAnsi="Book Antiqua"/>
        <w:b/>
        <w:sz w:val="22"/>
        <w:szCs w:val="22"/>
      </w:rPr>
      <w:t xml:space="preserve"> of </w:t>
    </w:r>
    <w:r w:rsidR="00301FEE" w:rsidRPr="004C6EE6">
      <w:rPr>
        <w:rFonts w:ascii="Book Antiqua" w:hAnsi="Book Antiqua"/>
        <w:b/>
        <w:sz w:val="22"/>
        <w:szCs w:val="22"/>
      </w:rPr>
      <w:t>2</w:t>
    </w:r>
  </w:p>
  <w:p w14:paraId="1C994391" w14:textId="77777777" w:rsidR="004C6EE6" w:rsidRPr="004C6EE6" w:rsidRDefault="004C6EE6">
    <w:pPr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27373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39"/>
    <w:rsid w:val="0003180A"/>
    <w:rsid w:val="000C30BF"/>
    <w:rsid w:val="000D0D20"/>
    <w:rsid w:val="00111FD6"/>
    <w:rsid w:val="0012158A"/>
    <w:rsid w:val="001A2717"/>
    <w:rsid w:val="001A6776"/>
    <w:rsid w:val="001C1345"/>
    <w:rsid w:val="001F13B4"/>
    <w:rsid w:val="00234039"/>
    <w:rsid w:val="00267E2E"/>
    <w:rsid w:val="002913C4"/>
    <w:rsid w:val="002A6FE9"/>
    <w:rsid w:val="002B055E"/>
    <w:rsid w:val="002E053F"/>
    <w:rsid w:val="002F7BCA"/>
    <w:rsid w:val="00301FEE"/>
    <w:rsid w:val="00325113"/>
    <w:rsid w:val="00335F8E"/>
    <w:rsid w:val="003E72E5"/>
    <w:rsid w:val="0040700F"/>
    <w:rsid w:val="00415063"/>
    <w:rsid w:val="00460A36"/>
    <w:rsid w:val="004C6EE6"/>
    <w:rsid w:val="00541837"/>
    <w:rsid w:val="00564773"/>
    <w:rsid w:val="005A702E"/>
    <w:rsid w:val="005C758B"/>
    <w:rsid w:val="005E08EA"/>
    <w:rsid w:val="0060342B"/>
    <w:rsid w:val="00607BE8"/>
    <w:rsid w:val="0061785F"/>
    <w:rsid w:val="006B0E45"/>
    <w:rsid w:val="006C1745"/>
    <w:rsid w:val="006C3174"/>
    <w:rsid w:val="007062DE"/>
    <w:rsid w:val="007F11FE"/>
    <w:rsid w:val="00806C1D"/>
    <w:rsid w:val="00822598"/>
    <w:rsid w:val="009500B5"/>
    <w:rsid w:val="00991DB6"/>
    <w:rsid w:val="009C56CC"/>
    <w:rsid w:val="00A17548"/>
    <w:rsid w:val="00A543FF"/>
    <w:rsid w:val="00AE54F2"/>
    <w:rsid w:val="00AF4186"/>
    <w:rsid w:val="00B030F1"/>
    <w:rsid w:val="00B47ACA"/>
    <w:rsid w:val="00C74037"/>
    <w:rsid w:val="00C76838"/>
    <w:rsid w:val="00CE29B4"/>
    <w:rsid w:val="00CE64BC"/>
    <w:rsid w:val="00CF3E8A"/>
    <w:rsid w:val="00D86829"/>
    <w:rsid w:val="00D92F8A"/>
    <w:rsid w:val="00D9308A"/>
    <w:rsid w:val="00DE2F3A"/>
    <w:rsid w:val="00DF5DA9"/>
    <w:rsid w:val="00E232F6"/>
    <w:rsid w:val="00E33EB4"/>
    <w:rsid w:val="00E75A2D"/>
    <w:rsid w:val="00E971E6"/>
    <w:rsid w:val="00F20509"/>
    <w:rsid w:val="00FA1C6D"/>
    <w:rsid w:val="00FD6D36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5F2696E"/>
  <w15:docId w15:val="{05E33791-5B70-400E-807F-AD3F19DE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45</cp:revision>
  <cp:lastPrinted>2018-08-03T10:08:00Z</cp:lastPrinted>
  <dcterms:created xsi:type="dcterms:W3CDTF">2018-04-13T07:39:00Z</dcterms:created>
  <dcterms:modified xsi:type="dcterms:W3CDTF">2025-08-21T09:06:00Z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2025-08-21T08:59:30Z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b2438ad1-4d9a-470f-bfdf-4d6ba5622a86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